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Camp staff schedule</w:t>
      </w:r>
    </w:p>
    <w:p>
      <w:r>
        <w:t>Fill in one week at a time. Check every time block for enough staff to meet your ratio, including during breaks and at the pool.</w:t>
      </w:r>
    </w:p>
    <w:p>
      <w:pPr>
        <w:pStyle w:val="Heading2"/>
      </w:pPr>
      <w:r>
        <w:t>Week</w:t>
      </w:r>
    </w:p>
    <w:p>
      <w:r>
        <w:t>Week of: _____________________________________________________</w:t>
      </w:r>
    </w:p>
    <w:p>
      <w:r>
        <w:t>Director on duty: ____________________________________________</w:t>
      </w:r>
    </w:p>
    <w:p>
      <w:r>
        <w:t>Required staff-to-camper ratio for each group: _______________</w:t>
      </w:r>
    </w:p>
    <w:p>
      <w:pPr>
        <w:pStyle w:val="Heading2"/>
      </w:pPr>
      <w:r>
        <w:t>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1530"/>
          </w:tcPr>
          <w:p>
            <w:r>
              <w:t>Staff name</w:t>
            </w:r>
          </w:p>
        </w:tc>
        <w:tc>
          <w:tcPr>
            <w:tcW w:type="dxa" w:w="1530"/>
          </w:tcPr>
          <w:p>
            <w:r>
              <w:t>Role</w:t>
            </w:r>
          </w:p>
        </w:tc>
        <w:tc>
          <w:tcPr>
            <w:tcW w:type="dxa" w:w="1530"/>
          </w:tcPr>
          <w:p>
            <w:r>
              <w:t>Monday</w:t>
            </w:r>
          </w:p>
        </w:tc>
        <w:tc>
          <w:tcPr>
            <w:tcW w:type="dxa" w:w="1530"/>
          </w:tcPr>
          <w:p>
            <w:r>
              <w:t>Tuesday</w:t>
            </w:r>
          </w:p>
        </w:tc>
        <w:tc>
          <w:tcPr>
            <w:tcW w:type="dxa" w:w="1530"/>
          </w:tcPr>
          <w:p>
            <w:r>
              <w:t>Wednesday</w:t>
            </w:r>
          </w:p>
        </w:tc>
        <w:tc>
          <w:tcPr>
            <w:tcW w:type="dxa" w:w="1530"/>
          </w:tcPr>
          <w:p>
            <w:r>
              <w:t>Thursday</w:t>
            </w:r>
          </w:p>
        </w:tc>
        <w:tc>
          <w:tcPr>
            <w:tcW w:type="dxa" w:w="1530"/>
          </w:tcPr>
          <w:p>
            <w:r>
              <w:t>Friday</w:t>
            </w:r>
          </w:p>
        </w:tc>
        <w:tc>
          <w:tcPr>
            <w:tcW w:type="dxa" w:w="1530"/>
          </w:tcPr>
          <w:p>
            <w:r>
              <w:t>Hours</w:t>
            </w:r>
          </w:p>
        </w:tc>
      </w:tr>
      <w:tr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</w:tr>
      <w:tr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</w:tr>
      <w:tr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</w:tr>
      <w:tr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</w:tr>
      <w:tr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</w:tr>
      <w:tr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</w:tr>
      <w:tr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</w:tr>
      <w:tr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</w:tr>
      <w:tr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</w:tr>
      <w:tr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</w:tr>
      <w:tr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</w:tr>
      <w:tr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</w:tr>
      <w:tr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</w:tr>
      <w:tr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</w:tr>
      <w:tr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</w:tr>
      <w:tr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  <w:tc>
          <w:tcPr>
            <w:tcW w:type="dxa" w:w="1530"/>
          </w:tcPr>
          <w:p/>
        </w:tc>
      </w:tr>
    </w:tbl>
    <w:p>
      <w:pPr>
        <w:pStyle w:val="Heading2"/>
      </w:pPr>
      <w:r>
        <w:t>Daily duties</w:t>
      </w:r>
    </w:p>
    <w:p>
      <w:r>
        <w:t>For example: morning drop-off, bus, lunch, swim, rest time coverage, afternoon pickup.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t>Duty</w:t>
            </w:r>
          </w:p>
        </w:tc>
        <w:tc>
          <w:tcPr>
            <w:tcW w:type="dxa" w:w="2040"/>
          </w:tcPr>
          <w:p>
            <w:r>
              <w:t>Monday</w:t>
            </w:r>
          </w:p>
        </w:tc>
        <w:tc>
          <w:tcPr>
            <w:tcW w:type="dxa" w:w="2040"/>
          </w:tcPr>
          <w:p>
            <w:r>
              <w:t>Tuesday</w:t>
            </w:r>
          </w:p>
        </w:tc>
        <w:tc>
          <w:tcPr>
            <w:tcW w:type="dxa" w:w="2040"/>
          </w:tcPr>
          <w:p>
            <w:r>
              <w:t>Wednesday</w:t>
            </w:r>
          </w:p>
        </w:tc>
        <w:tc>
          <w:tcPr>
            <w:tcW w:type="dxa" w:w="2040"/>
          </w:tcPr>
          <w:p>
            <w:r>
              <w:t>Thursday</w:t>
            </w:r>
          </w:p>
        </w:tc>
        <w:tc>
          <w:tcPr>
            <w:tcW w:type="dxa" w:w="2040"/>
          </w:tcPr>
          <w:p>
            <w:r>
              <w:t>Friday</w:t>
            </w:r>
          </w:p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 staff schedule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