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Allergy alert roster</w:t>
      </w:r>
    </w:p>
    <w:p>
      <w:r>
        <w:t>Keep this roster with the group, including on field trips and during drills. It contains private health information, so post it only where staff can see it, not families or visitors. Update it whenever a family tells you something has changed.</w:t>
      </w:r>
    </w:p>
    <w:p>
      <w:pPr>
        <w:pStyle w:val="Heading2"/>
      </w:pPr>
      <w:r>
        <w:t>Group</w:t>
      </w:r>
    </w:p>
    <w:p>
      <w:r>
        <w:t>Program and group: ___________________________________________</w:t>
      </w:r>
    </w:p>
    <w:p>
      <w:r>
        <w:t>Lead staff and phone: ________________________________________</w:t>
      </w:r>
    </w:p>
    <w:p>
      <w:r>
        <w:t>Last updated (date and by whom): _____________________________</w:t>
      </w:r>
    </w:p>
    <w:p>
      <w:pPr>
        <w:pStyle w:val="Heading2"/>
      </w:pPr>
      <w:r>
        <w:t>Children with allergies</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tcPr>
          <w:p>
            <w:r>
              <w:t>Child (add a photo if you can)</w:t>
            </w:r>
          </w:p>
        </w:tc>
        <w:tc>
          <w:tcPr>
            <w:tcW w:type="dxa" w:w="2040"/>
          </w:tcPr>
          <w:p>
            <w:r>
              <w:t>Allergies</w:t>
            </w:r>
          </w:p>
        </w:tc>
        <w:tc>
          <w:tcPr>
            <w:tcW w:type="dxa" w:w="2040"/>
          </w:tcPr>
          <w:p>
            <w:r>
              <w:t>Signs of a reaction</w:t>
            </w:r>
          </w:p>
        </w:tc>
        <w:tc>
          <w:tcPr>
            <w:tcW w:type="dxa" w:w="2040"/>
          </w:tcPr>
          <w:p>
            <w:r>
              <w:t>What to do</w:t>
            </w:r>
          </w:p>
        </w:tc>
        <w:tc>
          <w:tcPr>
            <w:tcW w:type="dxa" w:w="2040"/>
          </w:tcPr>
          <w:p>
            <w:r>
              <w:t>Where medicine is</w:t>
            </w:r>
          </w:p>
        </w:tc>
        <w:tc>
          <w:tcPr>
            <w:tcW w:type="dxa" w:w="2040"/>
          </w:tcPr>
          <w:p>
            <w:r>
              <w:t>Parent phone</w:t>
            </w: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bl>
    <w:p>
      <w:pPr>
        <w:pStyle w:val="Heading2"/>
      </w:pPr>
      <w:r>
        <w:t>In an emergency</w:t>
      </w:r>
    </w:p>
    <w:p>
      <w:pPr>
        <w:pStyle w:val="ListBullet"/>
      </w:pPr>
      <w:r>
        <w:t>Follow the child's allergy action plan from their doctor.</w:t>
      </w:r>
    </w:p>
    <w:p>
      <w:pPr>
        <w:pStyle w:val="ListBullet"/>
      </w:pPr>
      <w:r>
        <w:t>For a severe reaction, use the child's epinephrine auto-injector if they have one and call 911 right away.</w:t>
      </w:r>
    </w:p>
    <w:p>
      <w:pPr>
        <w:pStyle w:val="ListBullet"/>
      </w:pPr>
      <w:r>
        <w:t>Stay with the child and send someone for the medicine, this roster and the child's medical form.</w:t>
      </w:r>
    </w:p>
    <w:p>
      <w:pPr>
        <w:pStyle w:val="ListBullet"/>
      </w:pPr>
      <w:r>
        <w:t>Call the parent or guardian, then the director.</w:t>
      </w:r>
    </w:p>
    <w:p>
      <w:pPr>
        <w:pStyle w:val="ListBullet"/>
      </w:pPr>
      <w:r>
        <w:t>Fill out an incident report the same day.</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Allergy alert roster</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